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2E4D9B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2"/>
      <w:r w:rsidRPr="002E4D9B">
        <w:rPr>
          <w:rFonts w:ascii="Arial" w:hAnsi="Arial" w:cs="Arial"/>
          <w:b/>
          <w:sz w:val="16"/>
          <w:szCs w:val="16"/>
        </w:rPr>
        <w:t xml:space="preserve">ПРИЛОЖЕНИЕ </w:t>
      </w:r>
      <w:r w:rsidR="00076650">
        <w:rPr>
          <w:rFonts w:ascii="Arial" w:hAnsi="Arial" w:cs="Arial"/>
          <w:b/>
          <w:sz w:val="16"/>
          <w:szCs w:val="16"/>
        </w:rPr>
        <w:t>6</w:t>
      </w:r>
      <w:bookmarkStart w:id="1" w:name="_GoBack"/>
      <w:bookmarkEnd w:id="1"/>
      <w:r w:rsidRPr="002E4D9B">
        <w:rPr>
          <w:rFonts w:ascii="Arial" w:hAnsi="Arial" w:cs="Arial"/>
          <w:b/>
          <w:sz w:val="16"/>
          <w:szCs w:val="16"/>
        </w:rPr>
        <w:t>.</w:t>
      </w:r>
      <w:bookmarkEnd w:id="0"/>
    </w:p>
    <w:p w:rsidR="00B14324" w:rsidRPr="002E4D9B" w:rsidRDefault="008103DE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2" w:name="_Toc403661703"/>
      <w:r w:rsidRPr="002E4D9B">
        <w:rPr>
          <w:rFonts w:ascii="Arial" w:hAnsi="Arial" w:cs="Arial"/>
          <w:b/>
          <w:sz w:val="16"/>
          <w:szCs w:val="16"/>
        </w:rPr>
        <w:t>Сведения о разрешительных документах на право выполнения работ, оказания услуг, являющихся предметом закупки</w:t>
      </w:r>
      <w:r w:rsidR="00B14324" w:rsidRPr="002E4D9B">
        <w:rPr>
          <w:rFonts w:ascii="Arial" w:hAnsi="Arial" w:cs="Arial"/>
          <w:b/>
          <w:sz w:val="16"/>
          <w:szCs w:val="16"/>
        </w:rPr>
        <w:t>.</w:t>
      </w:r>
      <w:bookmarkEnd w:id="2"/>
    </w:p>
    <w:p w:rsidR="0011014F" w:rsidRPr="002E4D9B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начало формы</w:t>
      </w:r>
    </w:p>
    <w:p w:rsidR="008A0E3F" w:rsidRPr="002E4D9B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B14324" w:rsidRPr="002E4D9B" w:rsidRDefault="0011014F" w:rsidP="00266E00">
      <w:pPr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Наименование участника:______________________________</w:t>
      </w:r>
      <w:r w:rsidR="009501DA" w:rsidRPr="002E4D9B">
        <w:rPr>
          <w:rFonts w:ascii="Arial" w:hAnsi="Arial" w:cs="Arial"/>
          <w:sz w:val="16"/>
          <w:szCs w:val="16"/>
        </w:rPr>
        <w:t>___________________________</w:t>
      </w:r>
    </w:p>
    <w:p w:rsidR="0011014F" w:rsidRPr="002E4D9B" w:rsidRDefault="0011014F" w:rsidP="00266E00">
      <w:pPr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</w:t>
      </w:r>
      <w:r w:rsidR="009501DA" w:rsidRPr="002E4D9B">
        <w:rPr>
          <w:rFonts w:ascii="Arial" w:hAnsi="Arial" w:cs="Arial"/>
          <w:sz w:val="16"/>
          <w:szCs w:val="16"/>
        </w:rPr>
        <w:t>_________________</w:t>
      </w:r>
    </w:p>
    <w:p w:rsidR="0011014F" w:rsidRDefault="0011014F" w:rsidP="00266E00">
      <w:pPr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972288" w:rsidRPr="002E4D9B" w:rsidRDefault="00972288" w:rsidP="00266E00">
      <w:pPr>
        <w:rPr>
          <w:rFonts w:ascii="Arial" w:hAnsi="Arial" w:cs="Arial"/>
          <w:sz w:val="16"/>
          <w:szCs w:val="16"/>
        </w:rPr>
      </w:pPr>
    </w:p>
    <w:p w:rsidR="008103DE" w:rsidRPr="002E4D9B" w:rsidRDefault="008103DE" w:rsidP="008103DE">
      <w:pPr>
        <w:suppressAutoHyphens/>
        <w:ind w:right="-8"/>
        <w:jc w:val="center"/>
        <w:rPr>
          <w:rFonts w:ascii="Arial" w:hAnsi="Arial" w:cs="Arial"/>
          <w:b/>
          <w:sz w:val="16"/>
          <w:szCs w:val="16"/>
        </w:rPr>
      </w:pPr>
      <w:r w:rsidRPr="002E4D9B">
        <w:rPr>
          <w:rFonts w:ascii="Arial" w:hAnsi="Arial" w:cs="Arial"/>
          <w:b/>
          <w:sz w:val="16"/>
          <w:szCs w:val="16"/>
        </w:rPr>
        <w:t>Перечень разрешительных документов на право выполнения работ, оказания услуг, являющимся предметом закупки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7"/>
        <w:gridCol w:w="1681"/>
        <w:gridCol w:w="1515"/>
        <w:gridCol w:w="1539"/>
        <w:gridCol w:w="1539"/>
        <w:gridCol w:w="3305"/>
      </w:tblGrid>
      <w:tr w:rsidR="00C214F9" w:rsidRPr="002E4D9B" w:rsidTr="00C214F9">
        <w:trPr>
          <w:trHeight w:val="407"/>
          <w:tblHeader/>
        </w:trPr>
        <w:tc>
          <w:tcPr>
            <w:tcW w:w="617" w:type="dxa"/>
            <w:vAlign w:val="center"/>
          </w:tcPr>
          <w:p w:rsidR="00C214F9" w:rsidRPr="002E4D9B" w:rsidRDefault="00C214F9" w:rsidP="009A4E1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№ п.п.</w:t>
            </w:r>
          </w:p>
        </w:tc>
        <w:tc>
          <w:tcPr>
            <w:tcW w:w="1681" w:type="dxa"/>
          </w:tcPr>
          <w:p w:rsidR="00C214F9" w:rsidRPr="002E4D9B" w:rsidRDefault="00C214F9" w:rsidP="009A4E1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>Регистрационный номер</w:t>
            </w:r>
          </w:p>
        </w:tc>
        <w:tc>
          <w:tcPr>
            <w:tcW w:w="1515" w:type="dxa"/>
            <w:vAlign w:val="center"/>
          </w:tcPr>
          <w:p w:rsidR="00C214F9" w:rsidRPr="002E4D9B" w:rsidRDefault="00C214F9" w:rsidP="009A4E1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Выдавший орган </w:t>
            </w:r>
          </w:p>
        </w:tc>
        <w:tc>
          <w:tcPr>
            <w:tcW w:w="1539" w:type="dxa"/>
            <w:vAlign w:val="center"/>
          </w:tcPr>
          <w:p w:rsidR="00C214F9" w:rsidRPr="002E4D9B" w:rsidRDefault="00C214F9" w:rsidP="009A4E1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>Вид деятельности</w:t>
            </w:r>
          </w:p>
        </w:tc>
        <w:tc>
          <w:tcPr>
            <w:tcW w:w="1539" w:type="dxa"/>
            <w:vAlign w:val="center"/>
          </w:tcPr>
          <w:p w:rsidR="00C214F9" w:rsidRPr="002E4D9B" w:rsidRDefault="00C214F9" w:rsidP="009A4E1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Срок действия</w:t>
            </w:r>
          </w:p>
        </w:tc>
        <w:tc>
          <w:tcPr>
            <w:tcW w:w="3305" w:type="dxa"/>
            <w:vAlign w:val="center"/>
          </w:tcPr>
          <w:p w:rsidR="00C214F9" w:rsidRPr="002E4D9B" w:rsidRDefault="00C214F9" w:rsidP="009A4E1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>Разрешенные территории деятельности</w:t>
            </w:r>
          </w:p>
        </w:tc>
      </w:tr>
      <w:tr w:rsidR="00E94624" w:rsidRPr="002E4D9B" w:rsidTr="007062CC">
        <w:trPr>
          <w:trHeight w:val="68"/>
        </w:trPr>
        <w:tc>
          <w:tcPr>
            <w:tcW w:w="617" w:type="dxa"/>
            <w:shd w:val="clear" w:color="C0C0C0" w:fill="auto"/>
            <w:vAlign w:val="center"/>
          </w:tcPr>
          <w:p w:rsidR="00E94624" w:rsidRPr="002E4D9B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2E4D9B">
              <w:rPr>
                <w:snapToGrid w:val="0"/>
              </w:rPr>
              <w:t>1</w:t>
            </w:r>
          </w:p>
        </w:tc>
        <w:tc>
          <w:tcPr>
            <w:tcW w:w="1681" w:type="dxa"/>
            <w:shd w:val="clear" w:color="C0C0C0" w:fill="auto"/>
            <w:vAlign w:val="center"/>
          </w:tcPr>
          <w:p w:rsidR="00E94624" w:rsidRPr="002E4D9B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2E4D9B">
              <w:rPr>
                <w:snapToGrid w:val="0"/>
              </w:rPr>
              <w:t>2</w:t>
            </w:r>
          </w:p>
        </w:tc>
        <w:tc>
          <w:tcPr>
            <w:tcW w:w="1515" w:type="dxa"/>
            <w:shd w:val="clear" w:color="C0C0C0" w:fill="auto"/>
            <w:vAlign w:val="center"/>
          </w:tcPr>
          <w:p w:rsidR="00E94624" w:rsidRPr="002E4D9B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2E4D9B">
              <w:rPr>
                <w:snapToGrid w:val="0"/>
              </w:rPr>
              <w:t>3</w:t>
            </w:r>
          </w:p>
        </w:tc>
        <w:tc>
          <w:tcPr>
            <w:tcW w:w="1539" w:type="dxa"/>
            <w:shd w:val="clear" w:color="C0C0C0" w:fill="auto"/>
            <w:vAlign w:val="center"/>
          </w:tcPr>
          <w:p w:rsidR="00E94624" w:rsidRPr="002E4D9B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2E4D9B">
              <w:rPr>
                <w:snapToGrid w:val="0"/>
              </w:rPr>
              <w:t>4</w:t>
            </w:r>
          </w:p>
        </w:tc>
        <w:tc>
          <w:tcPr>
            <w:tcW w:w="1539" w:type="dxa"/>
            <w:shd w:val="clear" w:color="C0C0C0" w:fill="auto"/>
            <w:vAlign w:val="center"/>
          </w:tcPr>
          <w:p w:rsidR="00E94624" w:rsidRPr="002E4D9B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2E4D9B">
              <w:rPr>
                <w:snapToGrid w:val="0"/>
              </w:rPr>
              <w:t>5</w:t>
            </w:r>
          </w:p>
        </w:tc>
        <w:tc>
          <w:tcPr>
            <w:tcW w:w="3305" w:type="dxa"/>
            <w:vAlign w:val="center"/>
          </w:tcPr>
          <w:p w:rsidR="00E94624" w:rsidRPr="002E4D9B" w:rsidRDefault="00E94624" w:rsidP="00E94624">
            <w:pPr>
              <w:pStyle w:val="af6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C214F9" w:rsidRPr="002E4D9B" w:rsidTr="00C214F9">
        <w:trPr>
          <w:trHeight w:val="266"/>
        </w:trPr>
        <w:tc>
          <w:tcPr>
            <w:tcW w:w="617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81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15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39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39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05" w:type="dxa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C214F9" w:rsidRPr="002E4D9B" w:rsidTr="00C214F9">
        <w:trPr>
          <w:trHeight w:val="266"/>
        </w:trPr>
        <w:tc>
          <w:tcPr>
            <w:tcW w:w="617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81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15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39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39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05" w:type="dxa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C214F9" w:rsidRPr="002E4D9B" w:rsidTr="00C214F9">
        <w:trPr>
          <w:trHeight w:val="266"/>
        </w:trPr>
        <w:tc>
          <w:tcPr>
            <w:tcW w:w="617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81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15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39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39" w:type="dxa"/>
            <w:shd w:val="clear" w:color="C0C0C0" w:fill="auto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05" w:type="dxa"/>
          </w:tcPr>
          <w:p w:rsidR="00C214F9" w:rsidRPr="002E4D9B" w:rsidRDefault="00C214F9" w:rsidP="009A4E1D">
            <w:pPr>
              <w:widowControl w:val="0"/>
              <w:suppressAutoHyphens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422405" w:rsidRPr="002E4D9B" w:rsidRDefault="00422405" w:rsidP="00422405">
      <w:pPr>
        <w:suppressAutoHyphens/>
        <w:ind w:right="-8"/>
        <w:rPr>
          <w:rFonts w:ascii="Arial" w:hAnsi="Arial" w:cs="Arial"/>
          <w:b/>
          <w:sz w:val="16"/>
          <w:szCs w:val="16"/>
        </w:rPr>
      </w:pPr>
      <w:r w:rsidRPr="002E4D9B">
        <w:rPr>
          <w:rFonts w:ascii="Arial" w:hAnsi="Arial" w:cs="Arial"/>
          <w:b/>
          <w:sz w:val="16"/>
          <w:szCs w:val="16"/>
        </w:rPr>
        <w:t>Сведения о наличии системы менеджмента качества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2043"/>
        <w:gridCol w:w="1974"/>
      </w:tblGrid>
      <w:tr w:rsidR="00422405" w:rsidRPr="002E4D9B" w:rsidTr="002E24F4">
        <w:trPr>
          <w:trHeight w:val="465"/>
        </w:trPr>
        <w:tc>
          <w:tcPr>
            <w:tcW w:w="6345" w:type="dxa"/>
          </w:tcPr>
          <w:p w:rsidR="00422405" w:rsidRPr="002E4D9B" w:rsidRDefault="00422405" w:rsidP="002E24F4">
            <w:pPr>
              <w:suppressAutoHyphens/>
              <w:ind w:right="-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Сведения о наличии сертификата соответствия </w:t>
            </w:r>
            <w:r w:rsidR="002E24F4" w:rsidRPr="002E24F4">
              <w:rPr>
                <w:rFonts w:ascii="Arial" w:hAnsi="Arial" w:cs="Arial"/>
                <w:b/>
                <w:bCs/>
                <w:sz w:val="16"/>
                <w:szCs w:val="16"/>
              </w:rPr>
              <w:t>требованиям ИСО 9001 (</w:t>
            </w:r>
            <w:r w:rsidR="00972288" w:rsidRPr="009722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 РК ИСО </w:t>
            </w:r>
            <w:r w:rsidR="002E24F4" w:rsidRPr="002E24F4">
              <w:rPr>
                <w:rFonts w:ascii="Arial" w:hAnsi="Arial" w:cs="Arial"/>
                <w:b/>
                <w:bCs/>
                <w:sz w:val="16"/>
                <w:szCs w:val="16"/>
              </w:rPr>
              <w:t>9001-2015) ISO 9001</w:t>
            </w:r>
          </w:p>
        </w:tc>
        <w:tc>
          <w:tcPr>
            <w:tcW w:w="2043" w:type="dxa"/>
            <w:vAlign w:val="center"/>
          </w:tcPr>
          <w:p w:rsidR="00422405" w:rsidRPr="002E4D9B" w:rsidRDefault="00422405" w:rsidP="009A4E1D">
            <w:pPr>
              <w:suppressAutoHyphens/>
              <w:ind w:right="-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bCs/>
                <w:sz w:val="16"/>
                <w:szCs w:val="16"/>
              </w:rPr>
              <w:t>Номер и дата выдачи сертификата</w:t>
            </w:r>
          </w:p>
        </w:tc>
        <w:tc>
          <w:tcPr>
            <w:tcW w:w="1974" w:type="dxa"/>
            <w:vAlign w:val="center"/>
          </w:tcPr>
          <w:p w:rsidR="00422405" w:rsidRPr="002E4D9B" w:rsidRDefault="00422405" w:rsidP="009A4E1D">
            <w:pPr>
              <w:suppressAutoHyphens/>
              <w:ind w:right="-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Срок действия</w:t>
            </w:r>
          </w:p>
        </w:tc>
      </w:tr>
      <w:tr w:rsidR="00422405" w:rsidRPr="002E4D9B" w:rsidTr="006A487D">
        <w:trPr>
          <w:trHeight w:val="70"/>
        </w:trPr>
        <w:tc>
          <w:tcPr>
            <w:tcW w:w="6345" w:type="dxa"/>
          </w:tcPr>
          <w:p w:rsidR="00422405" w:rsidRPr="002E4D9B" w:rsidRDefault="006A487D" w:rsidP="006A487D">
            <w:pPr>
              <w:pStyle w:val="af6"/>
              <w:jc w:val="center"/>
            </w:pPr>
            <w:r>
              <w:t>1</w:t>
            </w:r>
          </w:p>
        </w:tc>
        <w:tc>
          <w:tcPr>
            <w:tcW w:w="2043" w:type="dxa"/>
          </w:tcPr>
          <w:p w:rsidR="00422405" w:rsidRPr="002E4D9B" w:rsidRDefault="006A487D" w:rsidP="006A487D">
            <w:pPr>
              <w:pStyle w:val="af6"/>
              <w:jc w:val="center"/>
            </w:pPr>
            <w:r>
              <w:t>2</w:t>
            </w:r>
          </w:p>
        </w:tc>
        <w:tc>
          <w:tcPr>
            <w:tcW w:w="1974" w:type="dxa"/>
          </w:tcPr>
          <w:p w:rsidR="00422405" w:rsidRPr="002E4D9B" w:rsidRDefault="006A487D" w:rsidP="006A487D">
            <w:pPr>
              <w:pStyle w:val="af6"/>
              <w:jc w:val="center"/>
            </w:pPr>
            <w:r>
              <w:t>3</w:t>
            </w:r>
          </w:p>
        </w:tc>
      </w:tr>
      <w:tr w:rsidR="00422405" w:rsidRPr="002E4D9B" w:rsidTr="00422405">
        <w:tc>
          <w:tcPr>
            <w:tcW w:w="6345" w:type="dxa"/>
          </w:tcPr>
          <w:p w:rsidR="00422405" w:rsidRPr="002E4D9B" w:rsidRDefault="00422405" w:rsidP="009A4E1D">
            <w:pPr>
              <w:suppressAutoHyphens/>
              <w:ind w:right="-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</w:tcPr>
          <w:p w:rsidR="00422405" w:rsidRPr="002E4D9B" w:rsidRDefault="00422405" w:rsidP="009A4E1D">
            <w:pPr>
              <w:suppressAutoHyphens/>
              <w:ind w:right="-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</w:tcPr>
          <w:p w:rsidR="00422405" w:rsidRPr="002E4D9B" w:rsidRDefault="00422405" w:rsidP="009A4E1D">
            <w:pPr>
              <w:suppressAutoHyphens/>
              <w:ind w:right="-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2405" w:rsidRPr="002E4D9B" w:rsidRDefault="00422405" w:rsidP="00422405">
      <w:pPr>
        <w:suppressAutoHyphens/>
        <w:rPr>
          <w:rFonts w:ascii="Arial" w:hAnsi="Arial" w:cs="Arial"/>
          <w:sz w:val="16"/>
          <w:szCs w:val="16"/>
        </w:rPr>
      </w:pP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D74406" w:rsidRPr="002E4D9B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конец формы</w:t>
      </w:r>
    </w:p>
    <w:p w:rsidR="009501DA" w:rsidRPr="002E4D9B" w:rsidRDefault="009501DA" w:rsidP="00352549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3" w:name="_Toc403661704"/>
      <w:r w:rsidRPr="002E4D9B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3"/>
    </w:p>
    <w:p w:rsidR="000C3CBC" w:rsidRPr="007E163C" w:rsidRDefault="00316DAB" w:rsidP="007E163C">
      <w:pPr>
        <w:pStyle w:val="a3"/>
        <w:spacing w:before="0" w:after="0" w:line="240" w:lineRule="auto"/>
        <w:ind w:left="0" w:hanging="11"/>
        <w:jc w:val="both"/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Предоставить:</w:t>
      </w:r>
    </w:p>
    <w:p w:rsidR="00957E54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284D95">
        <w:rPr>
          <w:rFonts w:ascii="Arial" w:eastAsiaTheme="minorEastAsia" w:hAnsi="Arial" w:cs="Arial"/>
          <w:sz w:val="16"/>
          <w:szCs w:val="16"/>
          <w:lang w:val="ru-RU"/>
        </w:rPr>
        <w:t>Свидетельства, внесенного в реестр уполномоченного органа, об аккредитации на право осуществления инжиниринговых услуг</w:t>
      </w:r>
      <w:r>
        <w:rPr>
          <w:rFonts w:ascii="Arial" w:eastAsiaTheme="minorEastAsia" w:hAnsi="Arial" w:cs="Arial"/>
          <w:sz w:val="16"/>
          <w:szCs w:val="16"/>
          <w:lang w:val="ru-RU"/>
        </w:rPr>
        <w:t>:</w:t>
      </w:r>
    </w:p>
    <w:p w:rsidR="00957E54" w:rsidRDefault="00957E54" w:rsidP="00957E54">
      <w:pPr>
        <w:pStyle w:val="aff0"/>
        <w:tabs>
          <w:tab w:val="left" w:pos="459"/>
        </w:tabs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>
        <w:rPr>
          <w:rFonts w:ascii="Arial" w:eastAsiaTheme="minorEastAsia" w:hAnsi="Arial" w:cs="Arial"/>
          <w:sz w:val="16"/>
          <w:szCs w:val="16"/>
          <w:lang w:val="ru-RU"/>
        </w:rPr>
        <w:t>-</w:t>
      </w:r>
      <w:r w:rsidRPr="00284D95">
        <w:rPr>
          <w:rFonts w:ascii="Arial" w:eastAsiaTheme="minorEastAsia" w:hAnsi="Arial" w:cs="Arial"/>
          <w:sz w:val="16"/>
          <w:szCs w:val="16"/>
          <w:lang w:val="ru-RU"/>
        </w:rPr>
        <w:t xml:space="preserve"> по техническому надзору 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за </w:t>
      </w:r>
      <w:r w:rsidRPr="00284D95">
        <w:rPr>
          <w:rFonts w:ascii="Arial" w:eastAsiaTheme="minorEastAsia" w:hAnsi="Arial" w:cs="Arial"/>
          <w:sz w:val="16"/>
          <w:szCs w:val="16"/>
          <w:lang w:val="ru-RU"/>
        </w:rPr>
        <w:t>строительством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 </w:t>
      </w:r>
      <w:r w:rsidRPr="00284D95">
        <w:rPr>
          <w:rFonts w:ascii="Arial" w:eastAsiaTheme="minorEastAsia" w:hAnsi="Arial" w:cs="Arial"/>
          <w:sz w:val="16"/>
          <w:szCs w:val="16"/>
          <w:lang w:val="ru-RU"/>
        </w:rPr>
        <w:t>технически и технологически сложных объектов первого уровня ответственности;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 </w:t>
      </w:r>
    </w:p>
    <w:p w:rsidR="00957E54" w:rsidRPr="00284D95" w:rsidRDefault="00957E54" w:rsidP="00957E54">
      <w:pPr>
        <w:pStyle w:val="aff0"/>
        <w:tabs>
          <w:tab w:val="left" w:pos="459"/>
        </w:tabs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>
        <w:rPr>
          <w:rFonts w:ascii="Arial" w:eastAsiaTheme="minorEastAsia" w:hAnsi="Arial" w:cs="Arial"/>
          <w:sz w:val="16"/>
          <w:szCs w:val="16"/>
          <w:lang w:val="ru-RU"/>
        </w:rPr>
        <w:t xml:space="preserve">-  </w:t>
      </w:r>
      <w:r w:rsidRPr="00284D95">
        <w:rPr>
          <w:rFonts w:ascii="Arial" w:eastAsiaTheme="minorEastAsia" w:hAnsi="Arial" w:cs="Arial"/>
          <w:sz w:val="16"/>
          <w:szCs w:val="16"/>
          <w:lang w:val="ru-RU"/>
        </w:rPr>
        <w:t xml:space="preserve">по техническому надзору 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за </w:t>
      </w:r>
      <w:r w:rsidRPr="00284D95">
        <w:rPr>
          <w:rFonts w:ascii="Arial" w:eastAsiaTheme="minorEastAsia" w:hAnsi="Arial" w:cs="Arial"/>
          <w:sz w:val="16"/>
          <w:szCs w:val="16"/>
          <w:lang w:val="ru-RU"/>
        </w:rPr>
        <w:t>состоянием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 зданий и сооружений;</w:t>
      </w:r>
      <w:r w:rsidRPr="00284D95">
        <w:rPr>
          <w:rFonts w:ascii="Arial" w:eastAsiaTheme="minorEastAsia" w:hAnsi="Arial" w:cs="Arial"/>
          <w:sz w:val="16"/>
          <w:szCs w:val="16"/>
          <w:lang w:val="ru-RU"/>
        </w:rPr>
        <w:t xml:space="preserve"> </w:t>
      </w:r>
    </w:p>
    <w:p w:rsidR="00957E54" w:rsidRPr="00C62FD8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Копию сертификата соответствия требованиям ИСО 9001 (</w:t>
      </w:r>
      <w:r w:rsidR="00972288">
        <w:rPr>
          <w:rFonts w:ascii="Arial" w:eastAsiaTheme="minorEastAsia" w:hAnsi="Arial" w:cs="Arial"/>
          <w:sz w:val="16"/>
          <w:szCs w:val="16"/>
          <w:lang w:val="ru-RU"/>
        </w:rPr>
        <w:t>СТ РК</w:t>
      </w:r>
      <w:r w:rsidR="00972288" w:rsidRPr="00C62FD8">
        <w:rPr>
          <w:rFonts w:ascii="Arial" w:eastAsiaTheme="minorEastAsia" w:hAnsi="Arial" w:cs="Arial"/>
          <w:sz w:val="16"/>
          <w:szCs w:val="16"/>
          <w:lang w:val="ru-RU"/>
        </w:rPr>
        <w:t xml:space="preserve"> ИСО </w:t>
      </w:r>
      <w:r w:rsidRPr="00C62FD8">
        <w:rPr>
          <w:rFonts w:ascii="Arial" w:eastAsiaTheme="minorEastAsia" w:hAnsi="Arial" w:cs="Arial"/>
          <w:sz w:val="16"/>
          <w:szCs w:val="16"/>
          <w:lang w:val="ru-RU"/>
        </w:rPr>
        <w:t>9001-2015) ISO 9001;</w:t>
      </w:r>
    </w:p>
    <w:p w:rsidR="00957E54" w:rsidRPr="00C62FD8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lastRenderedPageBreak/>
        <w:t>Копию лицензий, сертификатов, разрешений на право выполнения работ, оказания услуг, являющимся предметом закупки. Дополнительным плюсом является наличие лицензий, сертификатов, разрешений на дополнительные возможности в рамках оказания услуг по сертификации опасных объектов, сертификации промышленного оборудования, сертификации системы менеджмента.</w:t>
      </w:r>
    </w:p>
    <w:p w:rsidR="00957E54" w:rsidRPr="00C62FD8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Процедуры, описывающие процесс системы менеджмента качества (наличие задокументированной системы менеджмента в сфере оказания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 услуг по техническому надзору</w:t>
      </w:r>
      <w:r w:rsidRPr="00C62FD8">
        <w:rPr>
          <w:rFonts w:ascii="Arial" w:eastAsiaTheme="minorEastAsia" w:hAnsi="Arial" w:cs="Arial"/>
          <w:sz w:val="16"/>
          <w:szCs w:val="16"/>
          <w:lang w:val="ru-RU"/>
        </w:rPr>
        <w:t xml:space="preserve">, инспекционному надзору на заводах изготовителях подтверждается соответствующей процедурой, документальной регистрацией процессов ознакомления инспекторов </w:t>
      </w:r>
      <w:r>
        <w:rPr>
          <w:rFonts w:ascii="Arial" w:eastAsiaTheme="minorEastAsia" w:hAnsi="Arial" w:cs="Arial"/>
          <w:sz w:val="16"/>
          <w:szCs w:val="16"/>
          <w:lang w:val="ru-RU"/>
        </w:rPr>
        <w:t>Участника</w:t>
      </w:r>
      <w:r w:rsidRPr="00C62FD8">
        <w:rPr>
          <w:rFonts w:ascii="Arial" w:eastAsiaTheme="minorEastAsia" w:hAnsi="Arial" w:cs="Arial"/>
          <w:sz w:val="16"/>
          <w:szCs w:val="16"/>
          <w:lang w:val="ru-RU"/>
        </w:rPr>
        <w:t xml:space="preserve"> с приказами, письмами, распоряжениями, техническими требованиями, внутренними нормативными документами, актуальной проектной и подготовленной на ее основе рабочей документации, и т.д.);</w:t>
      </w:r>
    </w:p>
    <w:p w:rsidR="00957E54" w:rsidRPr="00C62FD8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Приказ руководителя, который должен содержать:</w:t>
      </w:r>
    </w:p>
    <w:p w:rsidR="00957E54" w:rsidRPr="00C62FD8" w:rsidRDefault="00957E54" w:rsidP="00957E54">
      <w:pPr>
        <w:pStyle w:val="aff0"/>
        <w:tabs>
          <w:tab w:val="left" w:pos="459"/>
        </w:tabs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- перечень видов услуг, на которые распространяется действие системы;</w:t>
      </w:r>
    </w:p>
    <w:p w:rsidR="00957E54" w:rsidRPr="00C62FD8" w:rsidRDefault="00957E54" w:rsidP="00957E54">
      <w:pPr>
        <w:pStyle w:val="aff0"/>
        <w:tabs>
          <w:tab w:val="left" w:pos="459"/>
        </w:tabs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- назначение ответственного лица за работу системы;</w:t>
      </w:r>
    </w:p>
    <w:p w:rsidR="00957E54" w:rsidRPr="00C62FD8" w:rsidRDefault="00957E54" w:rsidP="00957E54">
      <w:pPr>
        <w:pStyle w:val="aff0"/>
        <w:tabs>
          <w:tab w:val="left" w:pos="459"/>
        </w:tabs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-периодичность проведения анализа функционирования системы (внутренние аудиты, проверки);</w:t>
      </w:r>
    </w:p>
    <w:p w:rsidR="00957E54" w:rsidRPr="00C62FD8" w:rsidRDefault="00957E54" w:rsidP="00957E54">
      <w:pPr>
        <w:pStyle w:val="aff0"/>
        <w:tabs>
          <w:tab w:val="left" w:pos="459"/>
        </w:tabs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-подписи ознакомленного с приказом персонала, участвующего в обеспечении требований системы.</w:t>
      </w:r>
    </w:p>
    <w:p w:rsidR="00957E54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C62FD8">
        <w:rPr>
          <w:rFonts w:ascii="Arial" w:eastAsiaTheme="minorEastAsia" w:hAnsi="Arial" w:cs="Arial"/>
          <w:sz w:val="16"/>
          <w:szCs w:val="16"/>
          <w:lang w:val="ru-RU"/>
        </w:rPr>
        <w:t>Копию Отчета об анализе работы Системы менеджмента качества (СМК)</w:t>
      </w:r>
      <w:r>
        <w:rPr>
          <w:rFonts w:ascii="Arial" w:eastAsiaTheme="minorEastAsia" w:hAnsi="Arial" w:cs="Arial"/>
          <w:sz w:val="16"/>
          <w:szCs w:val="16"/>
          <w:lang w:val="ru-RU"/>
        </w:rPr>
        <w:t xml:space="preserve"> Участника</w:t>
      </w:r>
      <w:r w:rsidRPr="00C62FD8">
        <w:rPr>
          <w:rFonts w:ascii="Arial" w:eastAsiaTheme="minorEastAsia" w:hAnsi="Arial" w:cs="Arial"/>
          <w:sz w:val="16"/>
          <w:szCs w:val="16"/>
          <w:lang w:val="ru-RU"/>
        </w:rPr>
        <w:t>.</w:t>
      </w:r>
    </w:p>
    <w:p w:rsidR="002E4D9B" w:rsidRPr="0069645E" w:rsidRDefault="00957E54" w:rsidP="00957E54">
      <w:pPr>
        <w:pStyle w:val="aff0"/>
        <w:numPr>
          <w:ilvl w:val="1"/>
          <w:numId w:val="37"/>
        </w:numPr>
        <w:tabs>
          <w:tab w:val="left" w:pos="459"/>
        </w:tabs>
        <w:ind w:left="0" w:hanging="11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56227A">
        <w:rPr>
          <w:rFonts w:ascii="Arial" w:eastAsiaTheme="minorEastAsia" w:hAnsi="Arial" w:cs="Arial"/>
          <w:sz w:val="16"/>
          <w:szCs w:val="16"/>
          <w:lang w:val="ru-RU"/>
        </w:rPr>
        <w:t>Дополнительным плюсом является наличие Государственной лицензии на право осуществления строительно-монтажных работ, проектной и инжиниринговой деятельности в сфере архитектурной, градостроительной и строительной деятельности – не является обязательной, но позволить оценить дополнительные возможности Подрядчика;</w:t>
      </w:r>
    </w:p>
    <w:sectPr w:rsidR="002E4D9B" w:rsidRPr="0069645E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63" w:rsidRDefault="00280E63" w:rsidP="00D408E3">
      <w:pPr>
        <w:spacing w:before="0" w:after="0" w:line="240" w:lineRule="auto"/>
      </w:pPr>
      <w:r>
        <w:separator/>
      </w:r>
    </w:p>
  </w:endnote>
  <w:endnote w:type="continuationSeparator" w:id="0">
    <w:p w:rsidR="00280E63" w:rsidRDefault="00280E6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6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65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63" w:rsidRDefault="00280E63" w:rsidP="00D408E3">
      <w:pPr>
        <w:spacing w:before="0" w:after="0" w:line="240" w:lineRule="auto"/>
      </w:pPr>
      <w:r>
        <w:separator/>
      </w:r>
    </w:p>
  </w:footnote>
  <w:footnote w:type="continuationSeparator" w:id="0">
    <w:p w:rsidR="00280E63" w:rsidRDefault="00280E6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A8571C"/>
    <w:multiLevelType w:val="hybridMultilevel"/>
    <w:tmpl w:val="7B481CA2"/>
    <w:lvl w:ilvl="0" w:tplc="DE9483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7F6774"/>
    <w:multiLevelType w:val="hybridMultilevel"/>
    <w:tmpl w:val="BB089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3AB4"/>
    <w:multiLevelType w:val="hybridMultilevel"/>
    <w:tmpl w:val="12DC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2"/>
  </w:num>
  <w:num w:numId="5">
    <w:abstractNumId w:val="36"/>
  </w:num>
  <w:num w:numId="6">
    <w:abstractNumId w:val="25"/>
  </w:num>
  <w:num w:numId="7">
    <w:abstractNumId w:val="21"/>
  </w:num>
  <w:num w:numId="8">
    <w:abstractNumId w:val="23"/>
  </w:num>
  <w:num w:numId="9">
    <w:abstractNumId w:val="16"/>
  </w:num>
  <w:num w:numId="10">
    <w:abstractNumId w:val="28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6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  <w:num w:numId="22">
    <w:abstractNumId w:val="15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7"/>
  </w:num>
  <w:num w:numId="31">
    <w:abstractNumId w:val="8"/>
  </w:num>
  <w:num w:numId="32">
    <w:abstractNumId w:val="24"/>
  </w:num>
  <w:num w:numId="33">
    <w:abstractNumId w:val="22"/>
  </w:num>
  <w:num w:numId="34">
    <w:abstractNumId w:val="20"/>
  </w:num>
  <w:num w:numId="35">
    <w:abstractNumId w:val="34"/>
  </w:num>
  <w:num w:numId="36">
    <w:abstractNumId w:val="18"/>
  </w:num>
  <w:num w:numId="37">
    <w:abstractNumId w:val="35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071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650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0D26"/>
    <w:rsid w:val="000A2DC9"/>
    <w:rsid w:val="000A3314"/>
    <w:rsid w:val="000A67DE"/>
    <w:rsid w:val="000A7EA6"/>
    <w:rsid w:val="000B0257"/>
    <w:rsid w:val="000B10BF"/>
    <w:rsid w:val="000B15A1"/>
    <w:rsid w:val="000B330C"/>
    <w:rsid w:val="000B50B6"/>
    <w:rsid w:val="000C01C0"/>
    <w:rsid w:val="000C2354"/>
    <w:rsid w:val="000C3CBC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4D0"/>
    <w:rsid w:val="00126C24"/>
    <w:rsid w:val="00130A32"/>
    <w:rsid w:val="00132EEE"/>
    <w:rsid w:val="001338BA"/>
    <w:rsid w:val="00133BA4"/>
    <w:rsid w:val="0014208F"/>
    <w:rsid w:val="00142E84"/>
    <w:rsid w:val="00147A1E"/>
    <w:rsid w:val="00152CC2"/>
    <w:rsid w:val="00155E1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0E63"/>
    <w:rsid w:val="0028138B"/>
    <w:rsid w:val="00282B7D"/>
    <w:rsid w:val="00285A9E"/>
    <w:rsid w:val="002877BF"/>
    <w:rsid w:val="002910EA"/>
    <w:rsid w:val="00294F79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4F4"/>
    <w:rsid w:val="002E2BE5"/>
    <w:rsid w:val="002E3094"/>
    <w:rsid w:val="002E4B22"/>
    <w:rsid w:val="002E4D9B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A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2405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A55"/>
    <w:rsid w:val="00695F48"/>
    <w:rsid w:val="00697522"/>
    <w:rsid w:val="00697CB8"/>
    <w:rsid w:val="006A0AB0"/>
    <w:rsid w:val="006A0C45"/>
    <w:rsid w:val="006A2F56"/>
    <w:rsid w:val="006A346B"/>
    <w:rsid w:val="006A3CBB"/>
    <w:rsid w:val="006A487D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5E6C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163C"/>
    <w:rsid w:val="007E267C"/>
    <w:rsid w:val="007E2998"/>
    <w:rsid w:val="007E2C4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3DE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61"/>
    <w:rsid w:val="009501DA"/>
    <w:rsid w:val="00955265"/>
    <w:rsid w:val="00957DE5"/>
    <w:rsid w:val="00957E54"/>
    <w:rsid w:val="00963334"/>
    <w:rsid w:val="009636DF"/>
    <w:rsid w:val="00972288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C79"/>
    <w:rsid w:val="00A04EE1"/>
    <w:rsid w:val="00A05AC3"/>
    <w:rsid w:val="00A06055"/>
    <w:rsid w:val="00A07089"/>
    <w:rsid w:val="00A07B05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6FA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B7A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B39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4F9"/>
    <w:rsid w:val="00C2184C"/>
    <w:rsid w:val="00C23D82"/>
    <w:rsid w:val="00C25016"/>
    <w:rsid w:val="00C3066B"/>
    <w:rsid w:val="00C42251"/>
    <w:rsid w:val="00C424F2"/>
    <w:rsid w:val="00C42697"/>
    <w:rsid w:val="00C43322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2467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706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0897"/>
    <w:rsid w:val="00E76BD2"/>
    <w:rsid w:val="00E817B8"/>
    <w:rsid w:val="00E856AB"/>
    <w:rsid w:val="00E8576E"/>
    <w:rsid w:val="00E90DFA"/>
    <w:rsid w:val="00E926A1"/>
    <w:rsid w:val="00E93246"/>
    <w:rsid w:val="00E939E2"/>
    <w:rsid w:val="00E93EAA"/>
    <w:rsid w:val="00E94624"/>
    <w:rsid w:val="00E94F08"/>
    <w:rsid w:val="00E95AEE"/>
    <w:rsid w:val="00EA00FD"/>
    <w:rsid w:val="00EA2F4B"/>
    <w:rsid w:val="00EA703C"/>
    <w:rsid w:val="00EB3388"/>
    <w:rsid w:val="00EB3945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17E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025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FA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68275"/>
  <w15:docId w15:val="{AB18CC28-B1CC-483D-9806-06E4A00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422405"/>
    <w:rPr>
      <w:sz w:val="20"/>
      <w:szCs w:val="20"/>
    </w:rPr>
  </w:style>
  <w:style w:type="paragraph" w:customStyle="1" w:styleId="Default">
    <w:name w:val="Default"/>
    <w:rsid w:val="0042240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endnote text"/>
    <w:basedOn w:val="a"/>
    <w:link w:val="aff1"/>
    <w:rsid w:val="000C3CBC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rsid w:val="000C3CB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479BF1-748F-4F7F-94AA-41981FED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19FB8A-86FD-4744-8953-61913619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Bala0726</cp:lastModifiedBy>
  <cp:revision>41</cp:revision>
  <cp:lastPrinted>2022-08-31T13:34:00Z</cp:lastPrinted>
  <dcterms:created xsi:type="dcterms:W3CDTF">2014-12-10T06:16:00Z</dcterms:created>
  <dcterms:modified xsi:type="dcterms:W3CDTF">2025-02-13T07:17:00Z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